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BAD" w:rsidRPr="00881BAD" w:rsidRDefault="00881BAD" w:rsidP="00881BAD">
      <w:pPr>
        <w:pStyle w:val="a5"/>
        <w:jc w:val="center"/>
        <w:rPr>
          <w:rFonts w:ascii="Times New Roman" w:hAnsi="Times New Roman"/>
          <w:i/>
          <w:color w:val="548DD4" w:themeColor="text2" w:themeTint="99"/>
          <w:sz w:val="32"/>
          <w:szCs w:val="32"/>
        </w:rPr>
      </w:pPr>
      <w:r w:rsidRPr="00881BAD">
        <w:rPr>
          <w:rFonts w:ascii="Times New Roman" w:hAnsi="Times New Roman"/>
          <w:i/>
          <w:color w:val="548DD4" w:themeColor="text2" w:themeTint="99"/>
          <w:sz w:val="32"/>
          <w:szCs w:val="32"/>
        </w:rPr>
        <w:t xml:space="preserve">Программа </w:t>
      </w:r>
      <w:proofErr w:type="gramStart"/>
      <w:r w:rsidRPr="00881BAD">
        <w:rPr>
          <w:rFonts w:ascii="Times New Roman" w:hAnsi="Times New Roman"/>
          <w:i/>
          <w:color w:val="548DD4" w:themeColor="text2" w:themeTint="99"/>
          <w:sz w:val="32"/>
          <w:szCs w:val="32"/>
        </w:rPr>
        <w:t>государственного</w:t>
      </w:r>
      <w:proofErr w:type="gramEnd"/>
      <w:r w:rsidRPr="00881BAD">
        <w:rPr>
          <w:rFonts w:ascii="Times New Roman" w:hAnsi="Times New Roman"/>
          <w:i/>
          <w:color w:val="548DD4" w:themeColor="text2" w:themeTint="99"/>
          <w:sz w:val="32"/>
          <w:szCs w:val="32"/>
        </w:rPr>
        <w:t xml:space="preserve"> софинансирования пенсии</w:t>
      </w:r>
      <w:r w:rsidRPr="00881BAD">
        <w:rPr>
          <w:rFonts w:ascii="Times New Roman" w:hAnsi="Times New Roman"/>
          <w:i/>
          <w:color w:val="548DD4" w:themeColor="text2" w:themeTint="99"/>
          <w:sz w:val="32"/>
          <w:szCs w:val="32"/>
        </w:rPr>
        <w:t>.</w:t>
      </w:r>
    </w:p>
    <w:p w:rsidR="00881BAD" w:rsidRPr="00881BAD" w:rsidRDefault="00881BAD" w:rsidP="00881BAD">
      <w:pPr>
        <w:pStyle w:val="a5"/>
        <w:rPr>
          <w:rFonts w:ascii="Times New Roman" w:hAnsi="Times New Roman"/>
          <w:i/>
          <w:color w:val="548DD4" w:themeColor="text2" w:themeTint="99"/>
          <w:sz w:val="32"/>
          <w:szCs w:val="32"/>
        </w:rPr>
      </w:pP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r w:rsidRPr="00881BAD">
        <w:rPr>
          <w:rFonts w:ascii="Times New Roman" w:hAnsi="Times New Roman"/>
          <w:sz w:val="28"/>
          <w:szCs w:val="28"/>
        </w:rPr>
        <w:t>1 октября 2013 года закончился прием новых участников в Программу государственного софинансирования пенсии. С первого дня действия Программы – 1 октября 2008 года – в нее вступили свыше 15 800 000 россиян.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r w:rsidRPr="00881BAD">
        <w:rPr>
          <w:rFonts w:ascii="Times New Roman" w:hAnsi="Times New Roman"/>
          <w:sz w:val="28"/>
          <w:szCs w:val="28"/>
        </w:rPr>
        <w:t>Тем не менее, считать, что Программа «закончилась», – нельзя. В 2013 году и в последующие годы граждане, вступившие в Программу, могут делать личные взносы на накопительную часть будущей пенсии и получать средства государственного софинансирования, адекватные своему участию. Средства государственного софинансирования отражаются на индивидуальном лицевом счете гражданина в Пенсионном фонде Российской Федерации.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881BAD">
        <w:rPr>
          <w:rFonts w:ascii="Times New Roman" w:hAnsi="Times New Roman"/>
          <w:sz w:val="28"/>
          <w:szCs w:val="28"/>
        </w:rPr>
        <w:t>Программа действует в соответствии с Федеральным законом от 30 апреля 2008 г. № 56-ФЗ «О дополнительных страховых взносах на накопительную часть трудовой пенсии и государственной поддержке формирования пенсионных накоплений», который принят в рамках  Федерального закона от 15 декабря 2001 г. № 167-ФЗ «Об обязательном пенсионном страховании в Российской Федерации».</w:t>
      </w:r>
      <w:proofErr w:type="gramEnd"/>
      <w:r w:rsidRPr="00881BAD">
        <w:rPr>
          <w:rFonts w:ascii="Times New Roman" w:hAnsi="Times New Roman"/>
          <w:sz w:val="28"/>
          <w:szCs w:val="28"/>
        </w:rPr>
        <w:t xml:space="preserve"> Согласно закону, государство продолжает ежегодно софинансировать личные взносы каждого участника Программы в пределах от 2 000 до 12 000 рублей  в год в течение 10 лет с момента уплаты гражданином первых взносов по Программе. Участники вправе сами определять и менять размер своих взносов, а также прекратить или возобновить выплаты в любое удобное время.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Программе </w:t>
      </w:r>
      <w:proofErr w:type="gramStart"/>
      <w:r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софинансирования пенсии </w:t>
      </w:r>
      <w:r w:rsidRPr="00881BAD">
        <w:rPr>
          <w:rFonts w:ascii="Times New Roman" w:hAnsi="Times New Roman"/>
          <w:sz w:val="28"/>
          <w:szCs w:val="28"/>
        </w:rPr>
        <w:t>участвуют свыше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r w:rsidRPr="00881BAD">
        <w:rPr>
          <w:rFonts w:ascii="Times New Roman" w:hAnsi="Times New Roman"/>
          <w:sz w:val="28"/>
          <w:szCs w:val="28"/>
        </w:rPr>
        <w:t>15 849 000 человек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81BAD">
        <w:rPr>
          <w:rFonts w:ascii="Times New Roman" w:hAnsi="Times New Roman"/>
          <w:sz w:val="28"/>
          <w:szCs w:val="28"/>
        </w:rPr>
        <w:t>Гражданам, вступившим в Программу в 2013 году, необходимо сделать первый взнос до 31 декабря 2013 года!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r w:rsidRPr="00881BAD">
        <w:rPr>
          <w:rFonts w:ascii="Times New Roman" w:hAnsi="Times New Roman"/>
          <w:sz w:val="28"/>
          <w:szCs w:val="28"/>
        </w:rPr>
        <w:t>Перечислите взносы в рамках Программы: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r w:rsidRPr="00881BAD">
        <w:rPr>
          <w:rFonts w:ascii="Times New Roman" w:hAnsi="Times New Roman"/>
          <w:sz w:val="28"/>
          <w:szCs w:val="28"/>
        </w:rPr>
        <w:t>Через банк. Бланк платежной квитанции с необходимыми реквизитами можно получить в территориальном органе Пенсионного фонда Российской Федерации по месту жительства или в самом банке. Помимо этого, на интернет-сайте ПФР  можно найти бланки платежных квитанций. Взносы можно перечислять равными платежами в течение года. Например, платить по 200 рублей в месяц или по 1 000 рублей в месяц. Или разовыми платежами в любое время календарного года. Например, в апреле перечислить 2 000 рублей и еще 10 000 рублей – в декабре.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r w:rsidRPr="00881BAD">
        <w:rPr>
          <w:rFonts w:ascii="Times New Roman" w:hAnsi="Times New Roman"/>
          <w:sz w:val="28"/>
          <w:szCs w:val="28"/>
        </w:rPr>
        <w:t xml:space="preserve">Через работодателя. По Вашему заявлению бухгалтерия ежемесячно будет удерживать Ваши взносы из </w:t>
      </w:r>
      <w:proofErr w:type="gramStart"/>
      <w:r w:rsidRPr="00881BAD">
        <w:rPr>
          <w:rFonts w:ascii="Times New Roman" w:hAnsi="Times New Roman"/>
          <w:sz w:val="28"/>
          <w:szCs w:val="28"/>
        </w:rPr>
        <w:t>зарплаты</w:t>
      </w:r>
      <w:proofErr w:type="gramEnd"/>
      <w:r w:rsidRPr="00881BAD">
        <w:rPr>
          <w:rFonts w:ascii="Times New Roman" w:hAnsi="Times New Roman"/>
          <w:sz w:val="28"/>
          <w:szCs w:val="28"/>
        </w:rPr>
        <w:t xml:space="preserve"> и перечислять их в ПФР. Ваш работодатель может выступать еще одной стороной софинансирования и перечислять на накопительную часть Вашей будущей трудовой пенсии добровольный взнос, размер которого не ограничен.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881BAD">
        <w:rPr>
          <w:rFonts w:ascii="Times New Roman" w:hAnsi="Times New Roman"/>
          <w:sz w:val="28"/>
          <w:szCs w:val="28"/>
        </w:rPr>
        <w:t xml:space="preserve">При самостоятельной уплате взносов в рамках Программы не забудьте в течение 20 дней со дня окончания квартала, в котором Вы делали платеж, представить в свое </w:t>
      </w:r>
      <w:r w:rsidRPr="00881BAD">
        <w:rPr>
          <w:rFonts w:ascii="Times New Roman" w:hAnsi="Times New Roman"/>
          <w:sz w:val="28"/>
          <w:szCs w:val="28"/>
        </w:rPr>
        <w:lastRenderedPageBreak/>
        <w:t>управление Пенсионного фонда Российской Федерации копии платежных документов с отметками банка.</w:t>
      </w:r>
      <w:proofErr w:type="gramEnd"/>
      <w:r w:rsidRPr="00881BAD">
        <w:rPr>
          <w:rFonts w:ascii="Times New Roman" w:hAnsi="Times New Roman"/>
          <w:sz w:val="28"/>
          <w:szCs w:val="28"/>
        </w:rPr>
        <w:t xml:space="preserve"> Внимательно проверьте, правильно ли написаны в платежных документах Ваши имя, отчество и фамилия, а также номер свидетельства обязательного пенсионного страхования.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r w:rsidRPr="00881BAD">
        <w:rPr>
          <w:rFonts w:ascii="Times New Roman" w:hAnsi="Times New Roman"/>
          <w:sz w:val="28"/>
          <w:szCs w:val="28"/>
        </w:rPr>
        <w:t>29 марта 2010 года Пенсионный фонд Российской Федерации запустил колл-центр по вопросам участия в Программе государственного софинансирования пенсии. Цель проекта – предоставить гражданам максимально полную информацию о Программе, ответить на часто задаваемые вопросы.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r w:rsidRPr="00881BAD">
        <w:rPr>
          <w:rFonts w:ascii="Times New Roman" w:hAnsi="Times New Roman"/>
          <w:sz w:val="28"/>
          <w:szCs w:val="28"/>
        </w:rPr>
        <w:t xml:space="preserve">Позвонив по бесплатному круглосуточному телефону 8-800-510-5555, любой желающий может в деталях узнать, как работает Программа госсофинансирования пенсии. Помимо физических лиц, операторы </w:t>
      </w:r>
      <w:proofErr w:type="gramStart"/>
      <w:r w:rsidRPr="00881BAD">
        <w:rPr>
          <w:rFonts w:ascii="Times New Roman" w:hAnsi="Times New Roman"/>
          <w:sz w:val="28"/>
          <w:szCs w:val="28"/>
        </w:rPr>
        <w:t>колл-центра</w:t>
      </w:r>
      <w:proofErr w:type="gramEnd"/>
      <w:r w:rsidRPr="00881BAD">
        <w:rPr>
          <w:rFonts w:ascii="Times New Roman" w:hAnsi="Times New Roman"/>
          <w:sz w:val="28"/>
          <w:szCs w:val="28"/>
        </w:rPr>
        <w:t xml:space="preserve"> консультируют и работодателей, которые также могут участвовать в софинансировании будущих пенсий своих сотрудников.</w:t>
      </w:r>
    </w:p>
    <w:p w:rsidR="00881BAD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</w:p>
    <w:p w:rsidR="003852EF" w:rsidRPr="00881BAD" w:rsidRDefault="00881BAD" w:rsidP="00881BAD">
      <w:pPr>
        <w:pStyle w:val="a5"/>
        <w:rPr>
          <w:rFonts w:ascii="Times New Roman" w:hAnsi="Times New Roman"/>
          <w:sz w:val="28"/>
          <w:szCs w:val="28"/>
        </w:rPr>
      </w:pPr>
      <w:r w:rsidRPr="00881BAD">
        <w:rPr>
          <w:rFonts w:ascii="Times New Roman" w:hAnsi="Times New Roman"/>
          <w:sz w:val="28"/>
          <w:szCs w:val="28"/>
        </w:rPr>
        <w:t xml:space="preserve">В настоящее время Правительство Российской Федерации рассматривает возможность реализации в ближайшем будущем программы, аналогичной Программе </w:t>
      </w:r>
      <w:proofErr w:type="gramStart"/>
      <w:r w:rsidRPr="00881BAD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Pr="00881BAD">
        <w:rPr>
          <w:rFonts w:ascii="Times New Roman" w:hAnsi="Times New Roman"/>
          <w:sz w:val="28"/>
          <w:szCs w:val="28"/>
        </w:rPr>
        <w:t xml:space="preserve"> софинансирования пенсий.</w:t>
      </w:r>
    </w:p>
    <w:sectPr w:rsidR="003852EF" w:rsidRPr="00881BAD" w:rsidSect="007F06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6421"/>
    <w:rsid w:val="00127AA9"/>
    <w:rsid w:val="00295152"/>
    <w:rsid w:val="00372A2D"/>
    <w:rsid w:val="003852EF"/>
    <w:rsid w:val="007F0682"/>
    <w:rsid w:val="00881BAD"/>
    <w:rsid w:val="00936421"/>
    <w:rsid w:val="00D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paragraph" w:styleId="a5">
    <w:name w:val="No Spacing"/>
    <w:uiPriority w:val="1"/>
    <w:qFormat/>
    <w:rsid w:val="007F068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3115</Characters>
  <Application>Microsoft Office Word</Application>
  <DocSecurity>0</DocSecurity>
  <Lines>25</Lines>
  <Paragraphs>7</Paragraphs>
  <ScaleCrop>false</ScaleCrop>
  <Company>Home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2013-12-27T12:22:00Z</dcterms:created>
  <dcterms:modified xsi:type="dcterms:W3CDTF">2013-12-27T12:31:00Z</dcterms:modified>
</cp:coreProperties>
</file>